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14" w:rsidRDefault="00F166DE">
      <w:hyperlink r:id="rId4" w:history="1">
        <w:r>
          <w:rPr>
            <w:rStyle w:val="Lienhypertexte"/>
          </w:rPr>
          <w:t>https://exoticwinetravel.com/best-white-chateauneuf-du-pape-wines-to-try/</w:t>
        </w:r>
      </w:hyperlink>
      <w:bookmarkStart w:id="0" w:name="_GoBack"/>
      <w:bookmarkEnd w:id="0"/>
    </w:p>
    <w:sectPr w:rsidR="0085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E"/>
    <w:rsid w:val="00853414"/>
    <w:rsid w:val="00F1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4B1D-424D-418B-9431-282B4CD3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6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oticwinetravel.com/best-white-chateauneuf-du-pape-wines-to-try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Saint Louis</dc:creator>
  <cp:keywords/>
  <dc:description/>
  <cp:lastModifiedBy>Mas Saint Louis</cp:lastModifiedBy>
  <cp:revision>1</cp:revision>
  <dcterms:created xsi:type="dcterms:W3CDTF">2020-07-24T12:07:00Z</dcterms:created>
  <dcterms:modified xsi:type="dcterms:W3CDTF">2020-07-24T12:07:00Z</dcterms:modified>
</cp:coreProperties>
</file>